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6E" w:rsidRPr="0000326E" w:rsidRDefault="0000326E" w:rsidP="00830BFF">
      <w:pPr>
        <w:bidi w:val="0"/>
        <w:rPr>
          <w:b/>
          <w:bCs/>
          <w:sz w:val="28"/>
          <w:szCs w:val="28"/>
          <w:lang w:val="fr-FR" w:bidi="ar-EG"/>
        </w:rPr>
      </w:pPr>
      <w:r w:rsidRPr="0000326E">
        <w:rPr>
          <w:b/>
          <w:bCs/>
          <w:sz w:val="28"/>
          <w:szCs w:val="28"/>
          <w:lang w:val="fr-FR" w:bidi="ar-EG"/>
        </w:rPr>
        <w:t xml:space="preserve">Le tourisme en Égypte a augmenté de 21% en 2019 </w:t>
      </w:r>
      <w:bookmarkStart w:id="0" w:name="_GoBack"/>
      <w:bookmarkEnd w:id="0"/>
    </w:p>
    <w:p w:rsidR="0000326E" w:rsidRDefault="0000326E" w:rsidP="0000326E">
      <w:pPr>
        <w:bidi w:val="0"/>
        <w:rPr>
          <w:sz w:val="28"/>
          <w:szCs w:val="28"/>
          <w:lang w:val="fr-FR" w:bidi="ar-EG"/>
        </w:rPr>
      </w:pPr>
    </w:p>
    <w:p w:rsidR="0000326E" w:rsidRPr="0000326E" w:rsidRDefault="0000326E" w:rsidP="0000326E">
      <w:pPr>
        <w:bidi w:val="0"/>
        <w:rPr>
          <w:sz w:val="28"/>
          <w:szCs w:val="28"/>
          <w:lang w:val="fr-FR" w:bidi="ar-EG"/>
        </w:rPr>
      </w:pPr>
      <w:r w:rsidRPr="0000326E">
        <w:rPr>
          <w:sz w:val="28"/>
          <w:szCs w:val="28"/>
          <w:lang w:val="fr-FR" w:bidi="ar-EG"/>
        </w:rPr>
        <w:t>L'Organisation mondiale du tourisme des Nations unies (OMT) a indiqué dans un rapport que le tourisme international en Égypte a augmenté de 21 % en 2019 avec 13,6 millions de visiteurs.</w:t>
      </w:r>
    </w:p>
    <w:p w:rsidR="0000326E" w:rsidRPr="0000326E" w:rsidRDefault="0000326E" w:rsidP="0000326E">
      <w:pPr>
        <w:bidi w:val="0"/>
        <w:rPr>
          <w:sz w:val="28"/>
          <w:szCs w:val="28"/>
          <w:rtl/>
          <w:lang w:bidi="ar-EG"/>
        </w:rPr>
      </w:pPr>
    </w:p>
    <w:p w:rsidR="0000326E" w:rsidRPr="0000326E" w:rsidRDefault="0000326E" w:rsidP="0000326E">
      <w:pPr>
        <w:bidi w:val="0"/>
        <w:rPr>
          <w:sz w:val="28"/>
          <w:szCs w:val="28"/>
          <w:lang w:val="fr-FR" w:bidi="ar-EG"/>
        </w:rPr>
      </w:pPr>
      <w:r w:rsidRPr="0000326E">
        <w:rPr>
          <w:sz w:val="28"/>
          <w:szCs w:val="28"/>
          <w:lang w:val="fr-FR" w:bidi="ar-EG"/>
        </w:rPr>
        <w:t>L'Afrique du Nord a connu une croissance de neuf pour cent et le Moyen-Orient a été la destination touristique internationale qui a connu la plus forte croissance, avec plus de 8 pour cent, tandis que l'Asie et le Pacifique ont connu un ralentissement, la croissance des touristes étrangers n'ayant atteint que 5 pour cent.</w:t>
      </w:r>
    </w:p>
    <w:p w:rsidR="0000326E" w:rsidRPr="0000326E" w:rsidRDefault="0000326E" w:rsidP="0000326E">
      <w:pPr>
        <w:bidi w:val="0"/>
        <w:rPr>
          <w:sz w:val="28"/>
          <w:szCs w:val="28"/>
          <w:rtl/>
          <w:lang w:bidi="ar-EG"/>
        </w:rPr>
      </w:pPr>
    </w:p>
    <w:p w:rsidR="0000326E" w:rsidRPr="0000326E" w:rsidRDefault="0000326E" w:rsidP="0000326E">
      <w:pPr>
        <w:bidi w:val="0"/>
        <w:rPr>
          <w:sz w:val="28"/>
          <w:szCs w:val="28"/>
          <w:lang w:val="fr-FR" w:bidi="ar-EG"/>
        </w:rPr>
      </w:pPr>
      <w:r w:rsidRPr="0000326E">
        <w:rPr>
          <w:sz w:val="28"/>
          <w:szCs w:val="28"/>
          <w:lang w:val="fr-FR" w:bidi="ar-EG"/>
        </w:rPr>
        <w:t>Le rapport souligne que l'Europe connaît toujours des taux de croissance très faibles par rapport aux années précédentes, puisqu'elle a reçu 743 millions de touristes étrangers, soit 51 % du tourisme international.</w:t>
      </w:r>
    </w:p>
    <w:p w:rsidR="0000326E" w:rsidRPr="0000326E" w:rsidRDefault="0000326E" w:rsidP="0000326E">
      <w:pPr>
        <w:bidi w:val="0"/>
        <w:rPr>
          <w:sz w:val="28"/>
          <w:szCs w:val="28"/>
          <w:rtl/>
          <w:lang w:bidi="ar-EG"/>
        </w:rPr>
      </w:pPr>
    </w:p>
    <w:p w:rsidR="006C42BA" w:rsidRDefault="00830BFF" w:rsidP="0000326E">
      <w:pPr>
        <w:bidi w:val="0"/>
        <w:rPr>
          <w:sz w:val="28"/>
          <w:szCs w:val="28"/>
          <w:lang w:val="fr-FR" w:bidi="ar-EG"/>
        </w:rPr>
      </w:pPr>
    </w:p>
    <w:p w:rsidR="0000326E" w:rsidRPr="0000326E" w:rsidRDefault="0000326E" w:rsidP="0000326E">
      <w:pPr>
        <w:bidi w:val="0"/>
        <w:rPr>
          <w:rFonts w:hint="cs"/>
          <w:sz w:val="28"/>
          <w:szCs w:val="28"/>
          <w:lang w:val="fr-FR" w:bidi="ar-EG"/>
        </w:rPr>
      </w:pPr>
    </w:p>
    <w:sectPr w:rsidR="0000326E" w:rsidRPr="0000326E" w:rsidSect="00D9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6E"/>
    <w:rsid w:val="0000326E"/>
    <w:rsid w:val="00830BFF"/>
    <w:rsid w:val="00D94DEC"/>
    <w:rsid w:val="00D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2020-01-28T08:06:00Z</dcterms:created>
  <dcterms:modified xsi:type="dcterms:W3CDTF">2020-01-28T08:07:00Z</dcterms:modified>
</cp:coreProperties>
</file>